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79" w:rsidRPr="00956C79" w:rsidRDefault="000E0659" w:rsidP="00956C79">
      <w:pPr>
        <w:jc w:val="center"/>
        <w:rPr>
          <w:lang w:eastAsia="en-US"/>
        </w:rPr>
      </w:pPr>
      <w:r>
        <w:rPr>
          <w:rFonts w:eastAsia="Times New Roman"/>
          <w:bCs/>
          <w:sz w:val="16"/>
          <w:szCs w:val="16"/>
        </w:rPr>
        <w:t xml:space="preserve"> </w:t>
      </w:r>
      <w:r w:rsidR="00956C79" w:rsidRPr="00956C79">
        <w:rPr>
          <w:rFonts w:eastAsia="Times New Roman"/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956C79" w:rsidRPr="00956C79" w:rsidRDefault="00956C79" w:rsidP="00956C79">
      <w:pPr>
        <w:shd w:val="clear" w:color="auto" w:fill="FFFFFF"/>
        <w:jc w:val="center"/>
        <w:rPr>
          <w:rFonts w:eastAsia="Times New Roman"/>
          <w:b/>
          <w:bCs/>
          <w:color w:val="000000"/>
          <w:spacing w:val="-14"/>
          <w:sz w:val="28"/>
          <w:szCs w:val="28"/>
        </w:rPr>
      </w:pPr>
      <w:r w:rsidRPr="00956C79">
        <w:rPr>
          <w:rFonts w:eastAsia="Times New Roman"/>
          <w:b/>
          <w:bCs/>
          <w:color w:val="000000"/>
          <w:spacing w:val="-14"/>
          <w:sz w:val="28"/>
          <w:szCs w:val="28"/>
        </w:rPr>
        <w:t>«РОССИЙСКИЙ ГОСУДАРСТВЕННЫЙ УНИВЕРСИТЕТ ПРАВОСУДИЯ»</w:t>
      </w:r>
    </w:p>
    <w:p w:rsidR="00956C79" w:rsidRPr="00956C79" w:rsidRDefault="00956C79" w:rsidP="00956C79">
      <w:pPr>
        <w:jc w:val="center"/>
        <w:rPr>
          <w:rFonts w:eastAsia="Times New Roman"/>
          <w:bCs/>
          <w:i/>
          <w:color w:val="000000"/>
          <w:spacing w:val="-14"/>
          <w:sz w:val="22"/>
          <w:szCs w:val="22"/>
        </w:rPr>
      </w:pPr>
      <w:proofErr w:type="gramStart"/>
      <w:r w:rsidRPr="00956C79">
        <w:rPr>
          <w:rFonts w:eastAsia="Times New Roman"/>
          <w:bCs/>
          <w:i/>
          <w:color w:val="000000"/>
          <w:spacing w:val="-14"/>
          <w:sz w:val="22"/>
          <w:szCs w:val="22"/>
        </w:rPr>
        <w:t>Северо-Кавказский</w:t>
      </w:r>
      <w:proofErr w:type="gramEnd"/>
      <w:r w:rsidRPr="00956C79">
        <w:rPr>
          <w:rFonts w:eastAsia="Times New Roman"/>
          <w:bCs/>
          <w:i/>
          <w:color w:val="000000"/>
          <w:spacing w:val="-14"/>
          <w:sz w:val="22"/>
          <w:szCs w:val="22"/>
        </w:rPr>
        <w:t xml:space="preserve"> филиал</w:t>
      </w:r>
    </w:p>
    <w:p w:rsidR="00956C79" w:rsidRPr="00956C79" w:rsidRDefault="00956C79" w:rsidP="00956C79">
      <w:pPr>
        <w:jc w:val="center"/>
        <w:rPr>
          <w:rFonts w:eastAsia="DengXian"/>
          <w:lang w:eastAsia="zh-CN"/>
        </w:rPr>
      </w:pPr>
    </w:p>
    <w:p w:rsidR="00956C79" w:rsidRDefault="00956C79" w:rsidP="00956C79">
      <w:pPr>
        <w:jc w:val="center"/>
        <w:rPr>
          <w:rFonts w:eastAsia="DengXian"/>
          <w:lang w:eastAsia="zh-CN"/>
        </w:rPr>
      </w:pPr>
      <w:r w:rsidRPr="00956C79">
        <w:rPr>
          <w:rFonts w:eastAsia="DengXian"/>
          <w:lang w:eastAsia="zh-CN"/>
        </w:rPr>
        <w:t>Кафедра уголовно-процессуального права</w:t>
      </w:r>
    </w:p>
    <w:p w:rsidR="00956C79" w:rsidRPr="00956C79" w:rsidRDefault="00956C79" w:rsidP="00956C79">
      <w:pPr>
        <w:jc w:val="center"/>
        <w:rPr>
          <w:rFonts w:eastAsia="DengXian"/>
          <w:lang w:eastAsia="zh-CN"/>
        </w:rPr>
      </w:pPr>
    </w:p>
    <w:p w:rsidR="00956C79" w:rsidRPr="00956C79" w:rsidRDefault="00956C79" w:rsidP="00956C79">
      <w:pPr>
        <w:ind w:firstLine="567"/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956C79">
        <w:rPr>
          <w:rFonts w:eastAsia="Times New Roman"/>
          <w:color w:val="000000"/>
          <w:spacing w:val="1"/>
          <w:sz w:val="28"/>
          <w:szCs w:val="28"/>
        </w:rPr>
        <w:t xml:space="preserve">ПРОГРАММА ПОДГОТОВКИ СПЕЦИАЛИСТОВ </w:t>
      </w:r>
    </w:p>
    <w:p w:rsidR="00956C79" w:rsidRPr="00956C79" w:rsidRDefault="00956C79" w:rsidP="00956C79">
      <w:pPr>
        <w:ind w:firstLine="567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 xml:space="preserve">по специальности 40.05.04 «Судебная и прокурорская деятельность» (уровень </w:t>
      </w:r>
      <w:proofErr w:type="spellStart"/>
      <w:r w:rsidRPr="00956C79">
        <w:rPr>
          <w:rFonts w:eastAsia="Times New Roman"/>
          <w:color w:val="000000"/>
          <w:spacing w:val="-2"/>
          <w:sz w:val="28"/>
          <w:szCs w:val="28"/>
        </w:rPr>
        <w:t>специалитета</w:t>
      </w:r>
      <w:proofErr w:type="spellEnd"/>
      <w:r w:rsidRPr="00956C79">
        <w:rPr>
          <w:rFonts w:eastAsia="Times New Roman"/>
          <w:color w:val="000000"/>
          <w:spacing w:val="-2"/>
          <w:sz w:val="28"/>
          <w:szCs w:val="28"/>
        </w:rPr>
        <w:t xml:space="preserve">) </w:t>
      </w:r>
    </w:p>
    <w:p w:rsidR="00956C79" w:rsidRPr="00956C79" w:rsidRDefault="00956C79" w:rsidP="00956C79">
      <w:pPr>
        <w:tabs>
          <w:tab w:val="left" w:leader="dot" w:pos="8789"/>
        </w:tabs>
        <w:ind w:firstLine="709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956C79" w:rsidRPr="00956C79" w:rsidRDefault="00956C79" w:rsidP="00956C79">
      <w:pPr>
        <w:tabs>
          <w:tab w:val="left" w:leader="dot" w:pos="8789"/>
        </w:tabs>
        <w:ind w:firstLine="567"/>
        <w:jc w:val="right"/>
        <w:rPr>
          <w:rFonts w:eastAsia="Times New Roman"/>
          <w:color w:val="000000"/>
          <w:spacing w:val="-2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>УТВЕРЖДЕНА</w:t>
      </w:r>
    </w:p>
    <w:p w:rsidR="00956C79" w:rsidRPr="00956C79" w:rsidRDefault="00956C79" w:rsidP="00956C79">
      <w:pPr>
        <w:ind w:firstLine="567"/>
        <w:jc w:val="right"/>
        <w:rPr>
          <w:rFonts w:eastAsia="Times New Roman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 xml:space="preserve">на заседании </w:t>
      </w:r>
      <w:r w:rsidRPr="00956C79">
        <w:rPr>
          <w:rFonts w:eastAsia="Times New Roman"/>
          <w:sz w:val="28"/>
          <w:szCs w:val="28"/>
        </w:rPr>
        <w:t xml:space="preserve">кафедры </w:t>
      </w:r>
    </w:p>
    <w:p w:rsidR="00956C79" w:rsidRPr="00956C79" w:rsidRDefault="00956C79" w:rsidP="00956C79">
      <w:pPr>
        <w:ind w:firstLine="567"/>
        <w:jc w:val="right"/>
        <w:rPr>
          <w:rFonts w:eastAsia="Times New Roman"/>
          <w:sz w:val="28"/>
          <w:szCs w:val="28"/>
        </w:rPr>
      </w:pPr>
      <w:r w:rsidRPr="00956C79">
        <w:rPr>
          <w:rFonts w:eastAsia="Times New Roman"/>
          <w:sz w:val="28"/>
          <w:szCs w:val="28"/>
        </w:rPr>
        <w:t>уголовно-процессуального права</w:t>
      </w:r>
    </w:p>
    <w:p w:rsidR="00956C79" w:rsidRPr="00956C79" w:rsidRDefault="00956C79" w:rsidP="00956C79">
      <w:pPr>
        <w:tabs>
          <w:tab w:val="left" w:leader="dot" w:pos="8789"/>
        </w:tabs>
        <w:ind w:firstLine="567"/>
        <w:jc w:val="right"/>
        <w:rPr>
          <w:rFonts w:eastAsia="Times New Roman"/>
          <w:color w:val="000000"/>
          <w:spacing w:val="-2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>СКФ ФГБОУВО «РГУП»,</w:t>
      </w:r>
    </w:p>
    <w:p w:rsidR="00956C79" w:rsidRPr="00956C79" w:rsidRDefault="00956C79" w:rsidP="00956C79">
      <w:pPr>
        <w:tabs>
          <w:tab w:val="left" w:leader="dot" w:pos="8789"/>
        </w:tabs>
        <w:ind w:firstLine="567"/>
        <w:jc w:val="right"/>
        <w:rPr>
          <w:rFonts w:eastAsia="Times New Roman"/>
          <w:color w:val="000000"/>
          <w:spacing w:val="-2"/>
          <w:sz w:val="28"/>
          <w:szCs w:val="28"/>
        </w:rPr>
      </w:pPr>
      <w:r w:rsidRPr="00956C79">
        <w:rPr>
          <w:rFonts w:eastAsia="Times New Roman"/>
          <w:color w:val="000000"/>
          <w:spacing w:val="-2"/>
          <w:sz w:val="28"/>
          <w:szCs w:val="28"/>
        </w:rPr>
        <w:t xml:space="preserve">протокол № 1 </w:t>
      </w:r>
      <w:r w:rsidRPr="00956C79">
        <w:rPr>
          <w:rFonts w:eastAsia="Times New Roman"/>
          <w:sz w:val="28"/>
          <w:szCs w:val="28"/>
        </w:rPr>
        <w:t>от 31 августа 202</w:t>
      </w:r>
      <w:r w:rsidR="00100B71">
        <w:rPr>
          <w:rFonts w:eastAsia="Times New Roman"/>
          <w:sz w:val="28"/>
          <w:szCs w:val="28"/>
        </w:rPr>
        <w:t>3</w:t>
      </w:r>
      <w:r w:rsidRPr="00956C79">
        <w:rPr>
          <w:rFonts w:eastAsia="Times New Roman"/>
          <w:sz w:val="28"/>
          <w:szCs w:val="28"/>
        </w:rPr>
        <w:t xml:space="preserve"> года</w:t>
      </w:r>
    </w:p>
    <w:p w:rsidR="00956C79" w:rsidRPr="00956C79" w:rsidRDefault="00956C79" w:rsidP="00956C79">
      <w:pPr>
        <w:spacing w:before="100" w:beforeAutospacing="1"/>
        <w:ind w:left="-284" w:right="-1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en-US"/>
        </w:rPr>
      </w:pPr>
      <w:r w:rsidRPr="00956C79">
        <w:rPr>
          <w:rFonts w:eastAsia="Times New Roman"/>
          <w:b/>
          <w:color w:val="000000"/>
          <w:kern w:val="36"/>
          <w:sz w:val="28"/>
          <w:szCs w:val="28"/>
          <w:lang w:eastAsia="en-US"/>
        </w:rPr>
        <w:t>Тематика курсовых работ по дисциплине</w:t>
      </w:r>
    </w:p>
    <w:p w:rsidR="00956C79" w:rsidRPr="00956C79" w:rsidRDefault="00956C79" w:rsidP="00956C79">
      <w:pPr>
        <w:spacing w:after="100" w:afterAutospacing="1"/>
        <w:ind w:left="-284" w:right="-1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en-US"/>
        </w:rPr>
      </w:pPr>
      <w:r w:rsidRPr="00956C79">
        <w:rPr>
          <w:rFonts w:eastAsia="Times New Roman"/>
          <w:b/>
          <w:color w:val="000000"/>
          <w:kern w:val="36"/>
          <w:sz w:val="28"/>
          <w:szCs w:val="28"/>
          <w:lang w:eastAsia="en-US"/>
        </w:rPr>
        <w:t xml:space="preserve"> «</w:t>
      </w:r>
      <w:r w:rsidR="000E0659">
        <w:rPr>
          <w:rFonts w:eastAsia="Times New Roman"/>
          <w:b/>
          <w:color w:val="000000"/>
          <w:kern w:val="36"/>
          <w:sz w:val="28"/>
          <w:szCs w:val="28"/>
          <w:lang w:eastAsia="en-US"/>
        </w:rPr>
        <w:t>Прокурорская деятельность</w:t>
      </w:r>
      <w:r w:rsidRPr="00956C79">
        <w:rPr>
          <w:rFonts w:eastAsia="Times New Roman"/>
          <w:b/>
          <w:color w:val="000000"/>
          <w:kern w:val="36"/>
          <w:sz w:val="28"/>
          <w:szCs w:val="28"/>
          <w:lang w:eastAsia="en-US"/>
        </w:rPr>
        <w:t>»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</w:t>
      </w:r>
      <w:r w:rsidRPr="000E0659">
        <w:rPr>
          <w:sz w:val="28"/>
        </w:rPr>
        <w:tab/>
        <w:t>Возникновение и становление российской прокуратуры.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2</w:t>
      </w:r>
      <w:r w:rsidRPr="000E0659">
        <w:rPr>
          <w:sz w:val="28"/>
        </w:rPr>
        <w:tab/>
        <w:t>Место прокуратуры в государственном механизме Российской Федерации и ее взаимодействие с другими органами власти.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3</w:t>
      </w:r>
      <w:r w:rsidRPr="000E0659">
        <w:rPr>
          <w:sz w:val="28"/>
        </w:rPr>
        <w:tab/>
        <w:t>Правовые основы организации деятельности прокуратуры.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4</w:t>
      </w:r>
      <w:r w:rsidRPr="000E0659">
        <w:rPr>
          <w:sz w:val="28"/>
        </w:rPr>
        <w:tab/>
        <w:t>Общие и внутриорганизационные принципы деятельности прокуратуры.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5</w:t>
      </w:r>
      <w:r w:rsidRPr="000E0659">
        <w:rPr>
          <w:sz w:val="28"/>
        </w:rPr>
        <w:tab/>
        <w:t>Функции прокуратуры в Российской Федерации.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6</w:t>
      </w:r>
      <w:r w:rsidRPr="000E0659">
        <w:rPr>
          <w:sz w:val="28"/>
        </w:rPr>
        <w:tab/>
        <w:t>Организация органов прокуратуры в Российской Федерации.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7</w:t>
      </w:r>
      <w:r w:rsidRPr="000E0659">
        <w:rPr>
          <w:sz w:val="28"/>
        </w:rPr>
        <w:tab/>
        <w:t>Обеспечение социально-материальных условий службы и правовой защиты прокурорских работников.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8</w:t>
      </w:r>
      <w:r w:rsidRPr="000E0659">
        <w:rPr>
          <w:sz w:val="28"/>
        </w:rPr>
        <w:tab/>
        <w:t>Кодекс этики прокурорского работника в Российской Федерации.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9</w:t>
      </w:r>
      <w:r w:rsidRPr="000E0659">
        <w:rPr>
          <w:sz w:val="28"/>
        </w:rPr>
        <w:tab/>
        <w:t xml:space="preserve">Конфликт интересов в профессиональной деятельности прокурора 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10</w:t>
      </w:r>
      <w:r w:rsidRPr="000E0659">
        <w:rPr>
          <w:sz w:val="28"/>
        </w:rPr>
        <w:tab/>
        <w:t>Прокурорский надзор: понятие и виды.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11</w:t>
      </w:r>
      <w:r w:rsidRPr="000E0659">
        <w:rPr>
          <w:sz w:val="28"/>
        </w:rPr>
        <w:tab/>
        <w:t>Надзор прокуратуры за соблюдением прав и свобод человека и гражданина.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12</w:t>
      </w:r>
      <w:r w:rsidRPr="000E0659">
        <w:rPr>
          <w:sz w:val="28"/>
        </w:rPr>
        <w:tab/>
        <w:t>Надзор прокурора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13</w:t>
      </w:r>
      <w:r w:rsidRPr="000E0659">
        <w:rPr>
          <w:sz w:val="28"/>
        </w:rPr>
        <w:tab/>
        <w:t>Надзор прокуратуры за исполнением законов административных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14</w:t>
      </w:r>
      <w:r w:rsidRPr="000E0659">
        <w:rPr>
          <w:sz w:val="28"/>
        </w:rPr>
        <w:tab/>
        <w:t>Участие прокурора в рассмотрении уголовных дел судами.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15</w:t>
      </w:r>
      <w:r w:rsidRPr="000E0659">
        <w:rPr>
          <w:sz w:val="28"/>
        </w:rPr>
        <w:tab/>
        <w:t>Участие прокурора в рассмотрении гражданских и арбитражных дел судами.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16</w:t>
      </w:r>
      <w:r w:rsidRPr="000E0659">
        <w:rPr>
          <w:sz w:val="28"/>
        </w:rPr>
        <w:tab/>
        <w:t>Рассмотрение и разрешение в органах прокуратуры заявлений, жалоб и иных обращений.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lastRenderedPageBreak/>
        <w:t>17</w:t>
      </w:r>
      <w:r w:rsidRPr="000E0659">
        <w:rPr>
          <w:sz w:val="28"/>
        </w:rPr>
        <w:tab/>
        <w:t>Служба в органах и учреждениях прокуратуры и правовой статус прокурорских работников.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18</w:t>
      </w:r>
      <w:r w:rsidRPr="000E0659">
        <w:rPr>
          <w:sz w:val="28"/>
        </w:rPr>
        <w:tab/>
        <w:t>Организация и деятельность органов военной прокуратуры.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19</w:t>
      </w:r>
      <w:r w:rsidRPr="000E0659">
        <w:rPr>
          <w:sz w:val="28"/>
        </w:rPr>
        <w:tab/>
        <w:t>Средства прокурорского реагирования на выявление нарушения закона.</w:t>
      </w:r>
    </w:p>
    <w:p w:rsidR="000E0659" w:rsidRPr="000E0659" w:rsidRDefault="000E0659" w:rsidP="000E0659">
      <w:pPr>
        <w:rPr>
          <w:sz w:val="28"/>
        </w:rPr>
      </w:pPr>
      <w:r w:rsidRPr="000E0659">
        <w:rPr>
          <w:sz w:val="28"/>
        </w:rPr>
        <w:t>20</w:t>
      </w:r>
      <w:r w:rsidRPr="000E0659">
        <w:rPr>
          <w:sz w:val="28"/>
        </w:rPr>
        <w:tab/>
        <w:t>Участие прокуратуры в координации деятельности правоохранительных органов по борьбе с преступностью.</w:t>
      </w:r>
    </w:p>
    <w:p w:rsidR="000E0659" w:rsidRDefault="000E0659" w:rsidP="000E0659">
      <w:pPr>
        <w:rPr>
          <w:sz w:val="28"/>
        </w:rPr>
      </w:pPr>
      <w:r w:rsidRPr="000E0659">
        <w:rPr>
          <w:sz w:val="28"/>
        </w:rPr>
        <w:t>21</w:t>
      </w:r>
      <w:r w:rsidRPr="000E0659">
        <w:rPr>
          <w:sz w:val="28"/>
        </w:rPr>
        <w:tab/>
        <w:t>Международное сотрудничество органов прокуратуры РФ.</w:t>
      </w:r>
    </w:p>
    <w:p w:rsidR="000E0659" w:rsidRDefault="000E0659" w:rsidP="000E0659">
      <w:pPr>
        <w:rPr>
          <w:sz w:val="28"/>
        </w:rPr>
      </w:pPr>
    </w:p>
    <w:p w:rsidR="00100B71" w:rsidRDefault="00956C79" w:rsidP="000E0659">
      <w:pPr>
        <w:rPr>
          <w:sz w:val="28"/>
          <w:szCs w:val="28"/>
        </w:rPr>
      </w:pPr>
      <w:bookmarkStart w:id="0" w:name="_GoBack"/>
      <w:bookmarkEnd w:id="0"/>
      <w:r w:rsidRPr="00C80C7C">
        <w:rPr>
          <w:sz w:val="28"/>
          <w:szCs w:val="28"/>
        </w:rPr>
        <w:t xml:space="preserve">Зав. кафедрой </w:t>
      </w:r>
    </w:p>
    <w:p w:rsidR="00956C79" w:rsidRPr="00C80C7C" w:rsidRDefault="00100B71" w:rsidP="00956C79">
      <w:pPr>
        <w:rPr>
          <w:sz w:val="28"/>
          <w:szCs w:val="28"/>
        </w:rPr>
      </w:pPr>
      <w:r>
        <w:rPr>
          <w:sz w:val="28"/>
          <w:szCs w:val="28"/>
        </w:rPr>
        <w:t>уголовно-процессуального права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56C79" w:rsidRPr="00C80C7C">
        <w:rPr>
          <w:sz w:val="28"/>
          <w:szCs w:val="28"/>
        </w:rPr>
        <w:tab/>
        <w:t xml:space="preserve">Т.Г. </w:t>
      </w:r>
      <w:proofErr w:type="spellStart"/>
      <w:r w:rsidR="00956C79" w:rsidRPr="00C80C7C">
        <w:rPr>
          <w:sz w:val="28"/>
          <w:szCs w:val="28"/>
        </w:rPr>
        <w:t>Бородинова</w:t>
      </w:r>
      <w:proofErr w:type="spellEnd"/>
    </w:p>
    <w:p w:rsidR="007F30D2" w:rsidRDefault="007F30D2"/>
    <w:sectPr w:rsidR="007F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D9EFAF0"/>
    <w:name w:val="WWNum35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C"/>
    <w:rsid w:val="000E0659"/>
    <w:rsid w:val="00100B71"/>
    <w:rsid w:val="0046594C"/>
    <w:rsid w:val="007F30D2"/>
    <w:rsid w:val="0095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5E92"/>
  <w15:chartTrackingRefBased/>
  <w15:docId w15:val="{3BFFCB8F-4882-4158-B59A-26027B70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6C7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6C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7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УПП</dc:creator>
  <cp:keywords/>
  <dc:description/>
  <cp:lastModifiedBy>кафедра УПП  </cp:lastModifiedBy>
  <cp:revision>2</cp:revision>
  <cp:lastPrinted>2022-10-13T08:02:00Z</cp:lastPrinted>
  <dcterms:created xsi:type="dcterms:W3CDTF">2023-08-29T10:40:00Z</dcterms:created>
  <dcterms:modified xsi:type="dcterms:W3CDTF">2023-08-29T10:40:00Z</dcterms:modified>
</cp:coreProperties>
</file>